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3D54F" w14:textId="77777777" w:rsidR="00F52850" w:rsidRPr="00F52850" w:rsidRDefault="00F52850" w:rsidP="00F52850">
      <w:pPr>
        <w:widowControl w:val="0"/>
        <w:tabs>
          <w:tab w:val="left" w:pos="220"/>
          <w:tab w:val="left" w:pos="720"/>
        </w:tabs>
        <w:autoSpaceDE w:val="0"/>
        <w:autoSpaceDN w:val="0"/>
        <w:adjustRightInd w:val="0"/>
        <w:rPr>
          <w:rFonts w:ascii="Arial" w:hAnsi="Arial" w:cs="Arial"/>
          <w:b/>
          <w:bCs/>
          <w:color w:val="000000"/>
          <w:sz w:val="22"/>
          <w:szCs w:val="22"/>
        </w:rPr>
      </w:pPr>
      <w:r w:rsidRPr="00F52850">
        <w:rPr>
          <w:rFonts w:ascii="Arial" w:hAnsi="Arial" w:cs="Arial"/>
          <w:b/>
          <w:bCs/>
          <w:color w:val="000000"/>
          <w:sz w:val="22"/>
          <w:szCs w:val="22"/>
        </w:rPr>
        <w:t xml:space="preserve">Godolphin School – BTEC Appeals Policy </w:t>
      </w:r>
    </w:p>
    <w:p w14:paraId="068B289F" w14:textId="77777777" w:rsidR="00F52850" w:rsidRDefault="00F52850" w:rsidP="00F52850">
      <w:pPr>
        <w:widowControl w:val="0"/>
        <w:tabs>
          <w:tab w:val="left" w:pos="220"/>
          <w:tab w:val="left" w:pos="720"/>
        </w:tabs>
        <w:autoSpaceDE w:val="0"/>
        <w:autoSpaceDN w:val="0"/>
        <w:adjustRightInd w:val="0"/>
        <w:rPr>
          <w:rFonts w:ascii="Arial" w:hAnsi="Arial" w:cs="Arial"/>
          <w:bCs/>
          <w:color w:val="000000"/>
          <w:sz w:val="22"/>
          <w:szCs w:val="22"/>
        </w:rPr>
      </w:pPr>
    </w:p>
    <w:p w14:paraId="23A204F9" w14:textId="77777777" w:rsidR="00F52850" w:rsidRDefault="00F52850" w:rsidP="00F52850">
      <w:pPr>
        <w:widowControl w:val="0"/>
        <w:tabs>
          <w:tab w:val="left" w:pos="220"/>
          <w:tab w:val="left" w:pos="720"/>
        </w:tabs>
        <w:autoSpaceDE w:val="0"/>
        <w:autoSpaceDN w:val="0"/>
        <w:adjustRightInd w:val="0"/>
        <w:rPr>
          <w:rFonts w:ascii="Arial" w:hAnsi="Arial" w:cs="Arial"/>
          <w:bCs/>
          <w:color w:val="000000"/>
          <w:sz w:val="22"/>
          <w:szCs w:val="22"/>
        </w:rPr>
      </w:pPr>
      <w:r>
        <w:rPr>
          <w:rFonts w:ascii="Arial" w:hAnsi="Arial" w:cs="Arial"/>
          <w:bCs/>
          <w:color w:val="000000"/>
          <w:sz w:val="22"/>
          <w:szCs w:val="22"/>
        </w:rPr>
        <w:t>Aim:</w:t>
      </w:r>
    </w:p>
    <w:p w14:paraId="19A59A8D" w14:textId="77777777" w:rsidR="00F52850" w:rsidRDefault="00F52850" w:rsidP="00F52850">
      <w:pPr>
        <w:widowControl w:val="0"/>
        <w:tabs>
          <w:tab w:val="left" w:pos="220"/>
          <w:tab w:val="left" w:pos="720"/>
        </w:tabs>
        <w:autoSpaceDE w:val="0"/>
        <w:autoSpaceDN w:val="0"/>
        <w:adjustRightInd w:val="0"/>
        <w:rPr>
          <w:rFonts w:ascii="Arial" w:hAnsi="Arial" w:cs="Arial"/>
          <w:bCs/>
          <w:color w:val="000000"/>
          <w:sz w:val="22"/>
          <w:szCs w:val="22"/>
        </w:rPr>
      </w:pPr>
    </w:p>
    <w:p w14:paraId="0126E1C0" w14:textId="77777777" w:rsidR="00F52850" w:rsidRPr="00F52850" w:rsidRDefault="00F52850" w:rsidP="00F52850">
      <w:pPr>
        <w:pStyle w:val="ListParagraph"/>
        <w:widowControl w:val="0"/>
        <w:numPr>
          <w:ilvl w:val="0"/>
          <w:numId w:val="4"/>
        </w:numPr>
        <w:tabs>
          <w:tab w:val="left" w:pos="220"/>
          <w:tab w:val="left" w:pos="720"/>
        </w:tabs>
        <w:autoSpaceDE w:val="0"/>
        <w:autoSpaceDN w:val="0"/>
        <w:adjustRightInd w:val="0"/>
        <w:rPr>
          <w:rFonts w:ascii="Arial" w:hAnsi="Arial" w:cs="Arial"/>
          <w:bCs/>
          <w:color w:val="000000"/>
          <w:sz w:val="22"/>
          <w:szCs w:val="22"/>
        </w:rPr>
      </w:pPr>
      <w:r w:rsidRPr="00F52850">
        <w:rPr>
          <w:noProof/>
          <w:lang w:eastAsia="en-GB"/>
        </w:rPr>
        <w:drawing>
          <wp:inline distT="0" distB="0" distL="0" distR="0" wp14:anchorId="3CF81B8C" wp14:editId="15458EF2">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52850">
        <w:rPr>
          <w:rFonts w:ascii="Arial" w:hAnsi="Arial" w:cs="Arial"/>
          <w:bCs/>
          <w:color w:val="000000"/>
          <w:sz w:val="22"/>
          <w:szCs w:val="22"/>
        </w:rPr>
        <w:t xml:space="preserve">To enable the learner to enquire, question or appeal against an assessment decision </w:t>
      </w:r>
      <w:r w:rsidRPr="00F52850">
        <w:rPr>
          <w:rFonts w:ascii="MS Mincho" w:eastAsia="MS Mincho" w:hAnsi="MS Mincho" w:cs="MS Mincho"/>
          <w:bCs/>
          <w:color w:val="000000"/>
          <w:sz w:val="22"/>
          <w:szCs w:val="22"/>
        </w:rPr>
        <w:t> </w:t>
      </w:r>
    </w:p>
    <w:p w14:paraId="4BAF4403" w14:textId="77777777" w:rsidR="00F52850" w:rsidRPr="00F52850" w:rsidRDefault="00F52850" w:rsidP="00F52850">
      <w:pPr>
        <w:pStyle w:val="ListParagraph"/>
        <w:widowControl w:val="0"/>
        <w:numPr>
          <w:ilvl w:val="0"/>
          <w:numId w:val="4"/>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To attempt to reach agreement between the learner and the Assessor at the earliest opportunity To standardise and record any appeal to ensure openness and fairness </w:t>
      </w:r>
      <w:r w:rsidRPr="00F52850">
        <w:rPr>
          <w:rFonts w:ascii="MS Mincho" w:eastAsia="MS Mincho" w:hAnsi="MS Mincho" w:cs="MS Mincho"/>
          <w:bCs/>
          <w:color w:val="000000"/>
          <w:sz w:val="22"/>
          <w:szCs w:val="22"/>
        </w:rPr>
        <w:t> </w:t>
      </w:r>
    </w:p>
    <w:p w14:paraId="1DD108F3" w14:textId="77777777" w:rsidR="00F52850" w:rsidRPr="00F52850" w:rsidRDefault="00F52850" w:rsidP="00F52850">
      <w:pPr>
        <w:pStyle w:val="ListParagraph"/>
        <w:widowControl w:val="0"/>
        <w:numPr>
          <w:ilvl w:val="0"/>
          <w:numId w:val="4"/>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To facilitate a learner’s ultimate right of appeal to the Awarding Body, where appropriate </w:t>
      </w:r>
      <w:r w:rsidRPr="00F52850">
        <w:rPr>
          <w:rFonts w:ascii="MS Mincho" w:eastAsia="MS Mincho" w:hAnsi="MS Mincho" w:cs="MS Mincho"/>
          <w:bCs/>
          <w:color w:val="000000"/>
          <w:sz w:val="22"/>
          <w:szCs w:val="22"/>
        </w:rPr>
        <w:t> </w:t>
      </w:r>
    </w:p>
    <w:p w14:paraId="775119C2" w14:textId="77777777" w:rsidR="00F52850" w:rsidRPr="00F52850" w:rsidRDefault="00F52850" w:rsidP="00F52850">
      <w:pPr>
        <w:pStyle w:val="ListParagraph"/>
        <w:widowControl w:val="0"/>
        <w:numPr>
          <w:ilvl w:val="0"/>
          <w:numId w:val="4"/>
        </w:numPr>
        <w:tabs>
          <w:tab w:val="left" w:pos="220"/>
          <w:tab w:val="left" w:pos="720"/>
        </w:tabs>
        <w:autoSpaceDE w:val="0"/>
        <w:autoSpaceDN w:val="0"/>
        <w:adjustRightInd w:val="0"/>
        <w:rPr>
          <w:rFonts w:ascii="MS Mincho" w:eastAsia="MS Mincho" w:hAnsi="MS Mincho" w:cs="MS Mincho"/>
          <w:bCs/>
          <w:color w:val="000000"/>
          <w:sz w:val="22"/>
          <w:szCs w:val="22"/>
        </w:rPr>
      </w:pPr>
      <w:r w:rsidRPr="00F52850">
        <w:rPr>
          <w:rFonts w:ascii="Arial" w:hAnsi="Arial" w:cs="Arial"/>
          <w:bCs/>
          <w:color w:val="000000"/>
          <w:sz w:val="22"/>
          <w:szCs w:val="22"/>
        </w:rPr>
        <w:t xml:space="preserve">To protect the interests of all learners and the integrity of the qualification. </w:t>
      </w:r>
      <w:r w:rsidRPr="00F52850">
        <w:rPr>
          <w:rFonts w:ascii="MS Mincho" w:eastAsia="MS Mincho" w:hAnsi="MS Mincho" w:cs="MS Mincho"/>
          <w:bCs/>
          <w:color w:val="000000"/>
          <w:sz w:val="22"/>
          <w:szCs w:val="22"/>
        </w:rPr>
        <w:t> </w:t>
      </w:r>
    </w:p>
    <w:p w14:paraId="7D560C40" w14:textId="77777777" w:rsidR="00F52850" w:rsidRDefault="00F52850" w:rsidP="00F52850">
      <w:pPr>
        <w:widowControl w:val="0"/>
        <w:tabs>
          <w:tab w:val="left" w:pos="220"/>
          <w:tab w:val="left" w:pos="720"/>
        </w:tabs>
        <w:autoSpaceDE w:val="0"/>
        <w:autoSpaceDN w:val="0"/>
        <w:adjustRightInd w:val="0"/>
        <w:rPr>
          <w:rFonts w:ascii="MS Mincho" w:eastAsia="MS Mincho" w:hAnsi="MS Mincho" w:cs="MS Mincho"/>
          <w:bCs/>
          <w:color w:val="000000"/>
          <w:sz w:val="22"/>
          <w:szCs w:val="22"/>
        </w:rPr>
      </w:pPr>
    </w:p>
    <w:p w14:paraId="6920FF4A" w14:textId="77777777" w:rsidR="00F52850" w:rsidRDefault="00F52850" w:rsidP="00F52850">
      <w:pPr>
        <w:widowControl w:val="0"/>
        <w:tabs>
          <w:tab w:val="left" w:pos="220"/>
          <w:tab w:val="left" w:pos="720"/>
        </w:tabs>
        <w:autoSpaceDE w:val="0"/>
        <w:autoSpaceDN w:val="0"/>
        <w:adjustRightInd w:val="0"/>
        <w:rPr>
          <w:rFonts w:ascii="MS Mincho" w:eastAsia="MS Mincho" w:hAnsi="MS Mincho" w:cs="MS Mincho"/>
          <w:b/>
          <w:bCs/>
          <w:color w:val="000000"/>
          <w:sz w:val="22"/>
          <w:szCs w:val="22"/>
        </w:rPr>
      </w:pPr>
      <w:r w:rsidRPr="00F52850">
        <w:rPr>
          <w:rFonts w:ascii="Arial" w:hAnsi="Arial" w:cs="Arial"/>
          <w:b/>
          <w:bCs/>
          <w:color w:val="000000"/>
          <w:sz w:val="22"/>
          <w:szCs w:val="22"/>
        </w:rPr>
        <w:t xml:space="preserve">In order to do this, the centre will: </w:t>
      </w:r>
      <w:r w:rsidRPr="00F52850">
        <w:rPr>
          <w:rFonts w:ascii="MS Mincho" w:eastAsia="MS Mincho" w:hAnsi="MS Mincho" w:cs="MS Mincho"/>
          <w:b/>
          <w:bCs/>
          <w:color w:val="000000"/>
          <w:sz w:val="22"/>
          <w:szCs w:val="22"/>
        </w:rPr>
        <w:t> </w:t>
      </w:r>
    </w:p>
    <w:p w14:paraId="31EEA675" w14:textId="77777777" w:rsidR="00F52850" w:rsidRPr="00F52850" w:rsidRDefault="00F52850" w:rsidP="00F52850">
      <w:pPr>
        <w:widowControl w:val="0"/>
        <w:tabs>
          <w:tab w:val="left" w:pos="220"/>
          <w:tab w:val="left" w:pos="720"/>
        </w:tabs>
        <w:autoSpaceDE w:val="0"/>
        <w:autoSpaceDN w:val="0"/>
        <w:adjustRightInd w:val="0"/>
        <w:rPr>
          <w:rFonts w:ascii="Arial" w:hAnsi="Arial" w:cs="Arial"/>
          <w:b/>
          <w:bCs/>
          <w:color w:val="000000"/>
          <w:sz w:val="22"/>
          <w:szCs w:val="22"/>
        </w:rPr>
      </w:pPr>
    </w:p>
    <w:p w14:paraId="2B74918D"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inform the learner at induction, of the Appeals Policy and procedure </w:t>
      </w:r>
      <w:r w:rsidRPr="00F52850">
        <w:rPr>
          <w:rFonts w:ascii="MS Mincho" w:eastAsia="MS Mincho" w:hAnsi="MS Mincho" w:cs="MS Mincho"/>
          <w:bCs/>
          <w:color w:val="000000"/>
          <w:sz w:val="22"/>
          <w:szCs w:val="22"/>
        </w:rPr>
        <w:t> </w:t>
      </w:r>
    </w:p>
    <w:p w14:paraId="320086CB"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record, track and validate any appeal </w:t>
      </w:r>
      <w:r w:rsidRPr="00F52850">
        <w:rPr>
          <w:rFonts w:ascii="MS Mincho" w:eastAsia="MS Mincho" w:hAnsi="MS Mincho" w:cs="MS Mincho"/>
          <w:bCs/>
          <w:color w:val="000000"/>
          <w:sz w:val="22"/>
          <w:szCs w:val="22"/>
        </w:rPr>
        <w:t> </w:t>
      </w:r>
    </w:p>
    <w:p w14:paraId="593FF8E7"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forward the appeal to the Awarding Body when a learner considers that a decision continues to disadvantage her/him after the internal appeals process has been exhausted </w:t>
      </w:r>
      <w:r w:rsidRPr="00F52850">
        <w:rPr>
          <w:rFonts w:ascii="MS Mincho" w:eastAsia="MS Mincho" w:hAnsi="MS Mincho" w:cs="MS Mincho"/>
          <w:bCs/>
          <w:color w:val="000000"/>
          <w:sz w:val="22"/>
          <w:szCs w:val="22"/>
        </w:rPr>
        <w:t> </w:t>
      </w:r>
    </w:p>
    <w:p w14:paraId="063CA9FC"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keep appeals records for inspection by the Awarding Body for a minimum of 18 months </w:t>
      </w:r>
      <w:r w:rsidRPr="00F52850">
        <w:rPr>
          <w:rFonts w:ascii="MS Mincho" w:eastAsia="MS Mincho" w:hAnsi="MS Mincho" w:cs="MS Mincho"/>
          <w:bCs/>
          <w:color w:val="000000"/>
          <w:sz w:val="22"/>
          <w:szCs w:val="22"/>
        </w:rPr>
        <w:t> </w:t>
      </w:r>
    </w:p>
    <w:p w14:paraId="6051E9E2"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have a staged appeals procedure </w:t>
      </w:r>
      <w:r w:rsidRPr="00F52850">
        <w:rPr>
          <w:rFonts w:ascii="MS Mincho" w:eastAsia="MS Mincho" w:hAnsi="MS Mincho" w:cs="MS Mincho"/>
          <w:bCs/>
          <w:color w:val="000000"/>
          <w:sz w:val="22"/>
          <w:szCs w:val="22"/>
        </w:rPr>
        <w:t> </w:t>
      </w:r>
    </w:p>
    <w:p w14:paraId="41866BED" w14:textId="77777777" w:rsidR="00F52850" w:rsidRPr="00F52850" w:rsidRDefault="00F52850" w:rsidP="00F52850">
      <w:pPr>
        <w:pStyle w:val="ListParagraph"/>
        <w:widowControl w:val="0"/>
        <w:numPr>
          <w:ilvl w:val="0"/>
          <w:numId w:val="5"/>
        </w:numPr>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 xml:space="preserve">will take appropriate action to protect the interests of other learners and the integrity of the qualification, when the outcome of an appeal questions the validity of other results </w:t>
      </w:r>
      <w:r w:rsidRPr="00F52850">
        <w:rPr>
          <w:rFonts w:ascii="MS Mincho" w:eastAsia="MS Mincho" w:hAnsi="MS Mincho" w:cs="MS Mincho"/>
          <w:bCs/>
          <w:color w:val="000000"/>
          <w:sz w:val="22"/>
          <w:szCs w:val="22"/>
        </w:rPr>
        <w:t> </w:t>
      </w:r>
    </w:p>
    <w:p w14:paraId="5CE7415B" w14:textId="77777777" w:rsidR="00F52850" w:rsidRDefault="00F52850" w:rsidP="00F52850">
      <w:pPr>
        <w:pStyle w:val="ListParagraph"/>
        <w:widowControl w:val="0"/>
        <w:numPr>
          <w:ilvl w:val="0"/>
          <w:numId w:val="5"/>
        </w:numPr>
        <w:tabs>
          <w:tab w:val="left" w:pos="220"/>
          <w:tab w:val="left" w:pos="720"/>
        </w:tabs>
        <w:autoSpaceDE w:val="0"/>
        <w:autoSpaceDN w:val="0"/>
        <w:adjustRightInd w:val="0"/>
        <w:rPr>
          <w:rFonts w:ascii="MS Mincho" w:eastAsia="MS Mincho" w:hAnsi="MS Mincho" w:cs="MS Mincho"/>
          <w:bCs/>
          <w:color w:val="000000"/>
          <w:sz w:val="22"/>
          <w:szCs w:val="22"/>
        </w:rPr>
      </w:pPr>
      <w:r w:rsidRPr="00F52850">
        <w:rPr>
          <w:rFonts w:ascii="Arial" w:hAnsi="Arial" w:cs="Arial"/>
          <w:bCs/>
          <w:color w:val="000000"/>
          <w:sz w:val="22"/>
          <w:szCs w:val="22"/>
        </w:rPr>
        <w:t xml:space="preserve">monitor appeals to inform quality improvement. </w:t>
      </w:r>
      <w:r w:rsidRPr="00F52850">
        <w:rPr>
          <w:rFonts w:ascii="MS Mincho" w:eastAsia="MS Mincho" w:hAnsi="MS Mincho" w:cs="MS Mincho"/>
          <w:bCs/>
          <w:color w:val="000000"/>
          <w:sz w:val="22"/>
          <w:szCs w:val="22"/>
        </w:rPr>
        <w:t> </w:t>
      </w:r>
    </w:p>
    <w:p w14:paraId="758CF469" w14:textId="77777777" w:rsidR="007A304A" w:rsidRDefault="007A304A" w:rsidP="007A304A">
      <w:pPr>
        <w:widowControl w:val="0"/>
        <w:tabs>
          <w:tab w:val="left" w:pos="220"/>
          <w:tab w:val="left" w:pos="720"/>
        </w:tabs>
        <w:autoSpaceDE w:val="0"/>
        <w:autoSpaceDN w:val="0"/>
        <w:adjustRightInd w:val="0"/>
        <w:rPr>
          <w:rFonts w:ascii="MS Mincho" w:eastAsia="MS Mincho" w:hAnsi="MS Mincho" w:cs="MS Mincho"/>
          <w:bCs/>
          <w:color w:val="000000"/>
          <w:sz w:val="22"/>
          <w:szCs w:val="22"/>
        </w:rPr>
      </w:pPr>
    </w:p>
    <w:p w14:paraId="65B5536B" w14:textId="77777777" w:rsidR="007A304A" w:rsidRDefault="007A304A" w:rsidP="007A304A">
      <w:pPr>
        <w:widowControl w:val="0"/>
        <w:tabs>
          <w:tab w:val="left" w:pos="220"/>
          <w:tab w:val="left" w:pos="720"/>
        </w:tabs>
        <w:autoSpaceDE w:val="0"/>
        <w:autoSpaceDN w:val="0"/>
        <w:adjustRightInd w:val="0"/>
        <w:rPr>
          <w:rFonts w:ascii="Arial" w:hAnsi="Arial" w:cs="Arial"/>
          <w:color w:val="000000"/>
          <w:sz w:val="22"/>
          <w:szCs w:val="22"/>
        </w:rPr>
      </w:pPr>
      <w:r>
        <w:rPr>
          <w:rFonts w:ascii="Arial" w:hAnsi="Arial" w:cs="Arial"/>
          <w:b/>
          <w:bCs/>
          <w:color w:val="000000"/>
          <w:sz w:val="22"/>
          <w:szCs w:val="22"/>
        </w:rPr>
        <w:t>Procedures for appeals:</w:t>
      </w:r>
    </w:p>
    <w:p w14:paraId="784E11E0" w14:textId="77777777" w:rsidR="007A304A" w:rsidRDefault="007A304A" w:rsidP="007A304A">
      <w:pPr>
        <w:widowControl w:val="0"/>
        <w:tabs>
          <w:tab w:val="left" w:pos="220"/>
          <w:tab w:val="left" w:pos="720"/>
        </w:tabs>
        <w:autoSpaceDE w:val="0"/>
        <w:autoSpaceDN w:val="0"/>
        <w:adjustRightInd w:val="0"/>
        <w:rPr>
          <w:rFonts w:ascii="Arial" w:hAnsi="Arial" w:cs="Arial"/>
          <w:b/>
          <w:bCs/>
          <w:color w:val="000000"/>
          <w:sz w:val="22"/>
          <w:szCs w:val="22"/>
        </w:rPr>
      </w:pPr>
    </w:p>
    <w:p w14:paraId="6610AEB1" w14:textId="77777777" w:rsidR="007A304A" w:rsidRPr="00F52850" w:rsidRDefault="007A304A" w:rsidP="007A304A">
      <w:pPr>
        <w:pStyle w:val="ListParagraph"/>
        <w:widowControl w:val="0"/>
        <w:numPr>
          <w:ilvl w:val="0"/>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Appeals procedure stages:</w:t>
      </w:r>
    </w:p>
    <w:p w14:paraId="290AA0EE" w14:textId="77777777" w:rsid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Stage 1 – Informal: </w:t>
      </w:r>
      <w:r w:rsidRPr="00F52850">
        <w:rPr>
          <w:rFonts w:ascii="Arial" w:hAnsi="Arial" w:cs="Arial"/>
          <w:color w:val="000000"/>
          <w:sz w:val="22"/>
          <w:szCs w:val="22"/>
        </w:rPr>
        <w:t>Learner consults with Assessor within a defined period of time following the assessment decision, to discuss an assessment decision. If unresolved, then the issues are documented before moving to stage 2</w:t>
      </w:r>
    </w:p>
    <w:p w14:paraId="17CCA221" w14:textId="62F89D2E" w:rsid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Pr>
          <w:rFonts w:ascii="Arial" w:hAnsi="Arial" w:cs="Arial"/>
          <w:b/>
          <w:bCs/>
          <w:color w:val="000000"/>
          <w:sz w:val="22"/>
          <w:szCs w:val="22"/>
        </w:rPr>
        <w:t>S</w:t>
      </w:r>
      <w:r w:rsidRPr="00F52850">
        <w:rPr>
          <w:rFonts w:ascii="Arial" w:hAnsi="Arial" w:cs="Arial"/>
          <w:b/>
          <w:bCs/>
          <w:color w:val="000000"/>
          <w:sz w:val="22"/>
          <w:szCs w:val="22"/>
        </w:rPr>
        <w:t xml:space="preserve">tage 2 – Review: </w:t>
      </w:r>
      <w:r w:rsidRPr="00F52850">
        <w:rPr>
          <w:rFonts w:ascii="Arial" w:hAnsi="Arial" w:cs="Arial"/>
          <w:color w:val="000000"/>
          <w:sz w:val="22"/>
          <w:szCs w:val="22"/>
        </w:rPr>
        <w:t>Review of assessment decisions by Lead Internal Verifier</w:t>
      </w:r>
      <w:r w:rsidR="001146E1">
        <w:rPr>
          <w:rFonts w:ascii="Arial" w:hAnsi="Arial" w:cs="Arial"/>
          <w:color w:val="000000"/>
          <w:sz w:val="22"/>
          <w:szCs w:val="22"/>
        </w:rPr>
        <w:t xml:space="preserve"> (SCD or DH)</w:t>
      </w:r>
      <w:bookmarkStart w:id="0" w:name="_GoBack"/>
      <w:bookmarkEnd w:id="0"/>
      <w:r w:rsidRPr="00F52850">
        <w:rPr>
          <w:rFonts w:ascii="Arial" w:hAnsi="Arial" w:cs="Arial"/>
          <w:color w:val="000000"/>
          <w:sz w:val="22"/>
          <w:szCs w:val="22"/>
        </w:rPr>
        <w:t>. Learner notified of findings and agrees or disagrees, in writing, with outcome. If unresolved, move to stage 3</w:t>
      </w:r>
    </w:p>
    <w:p w14:paraId="20749366" w14:textId="2B10DAA8" w:rsid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Stage 3 – Appeal hearing: </w:t>
      </w:r>
      <w:r w:rsidRPr="00F52850">
        <w:rPr>
          <w:rFonts w:ascii="Arial" w:hAnsi="Arial" w:cs="Arial"/>
          <w:color w:val="000000"/>
          <w:sz w:val="22"/>
          <w:szCs w:val="22"/>
        </w:rPr>
        <w:t>Senior Management</w:t>
      </w:r>
      <w:r w:rsidR="00901865">
        <w:rPr>
          <w:rFonts w:ascii="Arial" w:hAnsi="Arial" w:cs="Arial"/>
          <w:color w:val="000000"/>
          <w:sz w:val="22"/>
          <w:szCs w:val="22"/>
        </w:rPr>
        <w:t xml:space="preserve"> (Mr Budd as QN)</w:t>
      </w:r>
      <w:r w:rsidRPr="00F52850">
        <w:rPr>
          <w:rFonts w:ascii="Arial" w:hAnsi="Arial" w:cs="Arial"/>
          <w:color w:val="000000"/>
          <w:sz w:val="22"/>
          <w:szCs w:val="22"/>
        </w:rPr>
        <w:t xml:space="preserve"> hears the appeal: last stage by the centre. If unresolved, move to stage 4</w:t>
      </w:r>
    </w:p>
    <w:p w14:paraId="33476781" w14:textId="77777777" w:rsid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Stage 4 – External appeal: </w:t>
      </w:r>
      <w:r w:rsidRPr="00F52850">
        <w:rPr>
          <w:rFonts w:ascii="Arial" w:hAnsi="Arial" w:cs="Arial"/>
          <w:color w:val="000000"/>
          <w:sz w:val="22"/>
          <w:szCs w:val="22"/>
        </w:rPr>
        <w:t>The grounds for appeal and any supporting documentation must be submitted by the centre to Pearson within 14 days of the completion of Stage 4: a fee is levied</w:t>
      </w:r>
    </w:p>
    <w:p w14:paraId="555A8339" w14:textId="77777777" w:rsidR="007A304A" w:rsidRPr="00F52850"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Recording appeals: </w:t>
      </w:r>
      <w:r w:rsidRPr="00F52850">
        <w:rPr>
          <w:rFonts w:ascii="Arial" w:hAnsi="Arial" w:cs="Arial"/>
          <w:color w:val="000000"/>
          <w:sz w:val="22"/>
          <w:szCs w:val="22"/>
        </w:rPr>
        <w:t xml:space="preserve">each stage should be recorded, dated and show either agreement or disagreement with decisions. Documents must be kept for a minimum of 18 months </w:t>
      </w:r>
      <w:r w:rsidRPr="00F52850">
        <w:rPr>
          <w:rFonts w:ascii="MS Mincho" w:eastAsia="MS Mincho" w:hAnsi="MS Mincho" w:cs="MS Mincho"/>
          <w:color w:val="000000"/>
          <w:sz w:val="22"/>
          <w:szCs w:val="22"/>
        </w:rPr>
        <w:t> </w:t>
      </w:r>
    </w:p>
    <w:p w14:paraId="0C6906DD" w14:textId="1EEFB80D" w:rsidR="007A304A" w:rsidRPr="00F52850" w:rsidRDefault="007A304A" w:rsidP="007A304A">
      <w:pPr>
        <w:pStyle w:val="ListParagraph"/>
        <w:widowControl w:val="0"/>
        <w:numPr>
          <w:ilvl w:val="0"/>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Learner induction: </w:t>
      </w:r>
      <w:r w:rsidR="00705EEB">
        <w:rPr>
          <w:rFonts w:ascii="Arial" w:hAnsi="Arial" w:cs="Arial"/>
          <w:color w:val="000000"/>
          <w:sz w:val="22"/>
          <w:szCs w:val="22"/>
        </w:rPr>
        <w:t>I</w:t>
      </w:r>
      <w:r w:rsidRPr="00F52850">
        <w:rPr>
          <w:rFonts w:ascii="Arial" w:hAnsi="Arial" w:cs="Arial"/>
          <w:color w:val="000000"/>
          <w:sz w:val="22"/>
          <w:szCs w:val="22"/>
        </w:rPr>
        <w:t>nform</w:t>
      </w:r>
      <w:r w:rsidR="00705EEB">
        <w:rPr>
          <w:rFonts w:ascii="Arial" w:hAnsi="Arial" w:cs="Arial"/>
          <w:color w:val="000000"/>
          <w:sz w:val="22"/>
          <w:szCs w:val="22"/>
        </w:rPr>
        <w:t>s</w:t>
      </w:r>
      <w:r w:rsidRPr="00F52850">
        <w:rPr>
          <w:rFonts w:ascii="Arial" w:hAnsi="Arial" w:cs="Arial"/>
          <w:color w:val="000000"/>
          <w:sz w:val="22"/>
          <w:szCs w:val="22"/>
        </w:rPr>
        <w:t xml:space="preserve"> the learner of the appeals procedure </w:t>
      </w:r>
      <w:r w:rsidRPr="00F52850">
        <w:rPr>
          <w:rFonts w:ascii="MS Mincho" w:eastAsia="MS Mincho" w:hAnsi="MS Mincho" w:cs="MS Mincho"/>
          <w:color w:val="000000"/>
          <w:sz w:val="22"/>
          <w:szCs w:val="22"/>
        </w:rPr>
        <w:t> </w:t>
      </w:r>
    </w:p>
    <w:p w14:paraId="34390801" w14:textId="77777777" w:rsidR="007A304A" w:rsidRPr="00F52850" w:rsidRDefault="007A304A" w:rsidP="007A304A">
      <w:pPr>
        <w:pStyle w:val="ListParagraph"/>
        <w:widowControl w:val="0"/>
        <w:numPr>
          <w:ilvl w:val="0"/>
          <w:numId w:val="2"/>
        </w:numPr>
        <w:tabs>
          <w:tab w:val="left" w:pos="940"/>
          <w:tab w:val="left" w:pos="1440"/>
        </w:tabs>
        <w:autoSpaceDE w:val="0"/>
        <w:autoSpaceDN w:val="0"/>
        <w:adjustRightInd w:val="0"/>
        <w:rPr>
          <w:rFonts w:ascii="Arial" w:hAnsi="Arial" w:cs="Arial"/>
          <w:color w:val="000000"/>
          <w:sz w:val="22"/>
          <w:szCs w:val="22"/>
        </w:rPr>
      </w:pPr>
      <w:r w:rsidRPr="00F52850">
        <w:rPr>
          <w:rFonts w:ascii="Arial" w:hAnsi="Arial" w:cs="Arial"/>
          <w:b/>
          <w:bCs/>
          <w:color w:val="000000"/>
          <w:sz w:val="22"/>
          <w:szCs w:val="22"/>
        </w:rPr>
        <w:t xml:space="preserve">Learner appeals procedures: </w:t>
      </w:r>
      <w:r w:rsidRPr="00F52850">
        <w:rPr>
          <w:rFonts w:ascii="Arial" w:hAnsi="Arial" w:cs="Arial"/>
          <w:color w:val="000000"/>
          <w:sz w:val="22"/>
          <w:szCs w:val="22"/>
        </w:rPr>
        <w:t>A staged procedure to determine whether the assessor</w:t>
      </w:r>
    </w:p>
    <w:p w14:paraId="0AF4DF4A" w14:textId="77777777" w:rsidR="007A304A" w:rsidRPr="00F52850"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color w:val="000000"/>
          <w:sz w:val="22"/>
          <w:szCs w:val="22"/>
        </w:rPr>
        <w:t>used procedures that are consistent with Pearson’s requirements</w:t>
      </w:r>
    </w:p>
    <w:p w14:paraId="6F26D3F3" w14:textId="77777777" w:rsid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color w:val="000000"/>
          <w:sz w:val="22"/>
          <w:szCs w:val="22"/>
        </w:rPr>
        <w:t>applied the procedures properly and fai</w:t>
      </w:r>
      <w:r>
        <w:rPr>
          <w:rFonts w:ascii="Arial" w:hAnsi="Arial" w:cs="Arial"/>
          <w:color w:val="000000"/>
          <w:sz w:val="22"/>
          <w:szCs w:val="22"/>
        </w:rPr>
        <w:t>rly when arriving at judgements</w:t>
      </w:r>
    </w:p>
    <w:p w14:paraId="2CFC4A26" w14:textId="71CC09CC" w:rsidR="007A304A" w:rsidRPr="007A304A" w:rsidRDefault="007A304A" w:rsidP="007A304A">
      <w:pPr>
        <w:pStyle w:val="ListParagraph"/>
        <w:widowControl w:val="0"/>
        <w:numPr>
          <w:ilvl w:val="1"/>
          <w:numId w:val="2"/>
        </w:numPr>
        <w:tabs>
          <w:tab w:val="left" w:pos="220"/>
          <w:tab w:val="left" w:pos="720"/>
        </w:tabs>
        <w:autoSpaceDE w:val="0"/>
        <w:autoSpaceDN w:val="0"/>
        <w:adjustRightInd w:val="0"/>
        <w:rPr>
          <w:rFonts w:ascii="Arial" w:hAnsi="Arial" w:cs="Arial"/>
          <w:color w:val="000000"/>
          <w:sz w:val="22"/>
          <w:szCs w:val="22"/>
        </w:rPr>
      </w:pPr>
      <w:r w:rsidRPr="00F52850">
        <w:rPr>
          <w:rFonts w:ascii="Arial" w:hAnsi="Arial" w:cs="Arial"/>
          <w:color w:val="000000"/>
          <w:sz w:val="22"/>
          <w:szCs w:val="22"/>
        </w:rPr>
        <w:t>made a correct judgement about the learner’s work</w:t>
      </w:r>
    </w:p>
    <w:p w14:paraId="2EC32D3B" w14:textId="77777777" w:rsidR="00F52850" w:rsidRPr="00F52850" w:rsidRDefault="00F52850" w:rsidP="00F52850">
      <w:pPr>
        <w:widowControl w:val="0"/>
        <w:tabs>
          <w:tab w:val="left" w:pos="220"/>
          <w:tab w:val="left" w:pos="720"/>
        </w:tabs>
        <w:autoSpaceDE w:val="0"/>
        <w:autoSpaceDN w:val="0"/>
        <w:adjustRightInd w:val="0"/>
        <w:rPr>
          <w:rFonts w:ascii="Arial" w:hAnsi="Arial" w:cs="Arial"/>
          <w:bCs/>
          <w:color w:val="000000"/>
          <w:sz w:val="22"/>
          <w:szCs w:val="22"/>
        </w:rPr>
      </w:pPr>
    </w:p>
    <w:p w14:paraId="10D19E8D" w14:textId="77777777" w:rsidR="00901865" w:rsidRDefault="00901865">
      <w:pPr>
        <w:rPr>
          <w:rFonts w:ascii="Arial" w:hAnsi="Arial" w:cs="Arial"/>
          <w:bCs/>
          <w:color w:val="000000"/>
          <w:sz w:val="22"/>
          <w:szCs w:val="22"/>
        </w:rPr>
      </w:pPr>
      <w:r>
        <w:rPr>
          <w:rFonts w:ascii="Arial" w:hAnsi="Arial" w:cs="Arial"/>
          <w:bCs/>
          <w:color w:val="000000"/>
          <w:sz w:val="22"/>
          <w:szCs w:val="22"/>
        </w:rPr>
        <w:br w:type="page"/>
      </w:r>
    </w:p>
    <w:p w14:paraId="40B961AB"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lastRenderedPageBreak/>
        <w:t>This is what the appeals form looks like.</w:t>
      </w:r>
    </w:p>
    <w:p w14:paraId="22E4B431"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3AE17D4A"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77905047" w14:textId="4D3F7328"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Name………………………………………………. Date………………………………………………... Course……………………………………………... Teacher/assessor…………………………</w:t>
      </w:r>
      <w:r>
        <w:rPr>
          <w:rFonts w:ascii="Arial" w:hAnsi="Arial" w:cs="Arial"/>
          <w:bCs/>
          <w:color w:val="000000"/>
          <w:sz w:val="22"/>
          <w:szCs w:val="22"/>
        </w:rPr>
        <w:t>………. Grade given……………………………</w:t>
      </w:r>
    </w:p>
    <w:p w14:paraId="5B4B131E" w14:textId="77777777" w:rsid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7664B02C"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Please write a brief description below of the reason you are appealing and explain</w:t>
      </w:r>
    </w:p>
    <w:p w14:paraId="0FC775E8"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why you are unhappy with the tutor/assessor’s decision.</w:t>
      </w:r>
    </w:p>
    <w:p w14:paraId="596E7840" w14:textId="75D08354" w:rsid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w:t>
      </w:r>
    </w:p>
    <w:p w14:paraId="5B48A688" w14:textId="77777777" w:rsidR="006B2281" w:rsidRDefault="006B2281" w:rsidP="00901865">
      <w:pPr>
        <w:widowControl w:val="0"/>
        <w:tabs>
          <w:tab w:val="left" w:pos="220"/>
          <w:tab w:val="left" w:pos="720"/>
        </w:tabs>
        <w:autoSpaceDE w:val="0"/>
        <w:autoSpaceDN w:val="0"/>
        <w:adjustRightInd w:val="0"/>
        <w:rPr>
          <w:rFonts w:ascii="Arial" w:hAnsi="Arial" w:cs="Arial"/>
          <w:bCs/>
          <w:color w:val="000000"/>
          <w:sz w:val="22"/>
          <w:szCs w:val="22"/>
        </w:rPr>
      </w:pPr>
    </w:p>
    <w:p w14:paraId="23710F4B" w14:textId="0D299709"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If you would like someone to help you fill in this form you can ask your parent, form tutor, head of team or another</w:t>
      </w:r>
      <w:r w:rsidR="006B2281">
        <w:rPr>
          <w:rFonts w:ascii="Arial" w:hAnsi="Arial" w:cs="Arial"/>
          <w:bCs/>
          <w:color w:val="000000"/>
          <w:sz w:val="22"/>
          <w:szCs w:val="22"/>
        </w:rPr>
        <w:t xml:space="preserve"> person</w:t>
      </w:r>
      <w:r w:rsidRPr="00901865">
        <w:rPr>
          <w:rFonts w:ascii="Arial" w:hAnsi="Arial" w:cs="Arial"/>
          <w:bCs/>
          <w:color w:val="000000"/>
          <w:sz w:val="22"/>
          <w:szCs w:val="22"/>
        </w:rPr>
        <w:t xml:space="preserve">. </w:t>
      </w:r>
    </w:p>
    <w:p w14:paraId="7E08172C" w14:textId="77777777" w:rsid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43647C73" w14:textId="6FB86E86" w:rsidR="00901865" w:rsidRPr="00901865" w:rsidRDefault="00901865" w:rsidP="00901865">
      <w:pPr>
        <w:widowControl w:val="0"/>
        <w:tabs>
          <w:tab w:val="left" w:pos="220"/>
          <w:tab w:val="left" w:pos="720"/>
        </w:tabs>
        <w:autoSpaceDE w:val="0"/>
        <w:autoSpaceDN w:val="0"/>
        <w:adjustRightInd w:val="0"/>
        <w:rPr>
          <w:rFonts w:ascii="Arial" w:hAnsi="Arial" w:cs="Arial"/>
          <w:b/>
          <w:bCs/>
          <w:color w:val="000000"/>
          <w:sz w:val="22"/>
          <w:szCs w:val="22"/>
        </w:rPr>
      </w:pPr>
      <w:r w:rsidRPr="00901865">
        <w:rPr>
          <w:rFonts w:ascii="Arial" w:hAnsi="Arial" w:cs="Arial"/>
          <w:b/>
          <w:bCs/>
          <w:color w:val="000000"/>
          <w:sz w:val="22"/>
          <w:szCs w:val="22"/>
        </w:rPr>
        <w:t xml:space="preserve">Appealing </w:t>
      </w:r>
      <w:r w:rsidRPr="00901865">
        <w:rPr>
          <w:rFonts w:ascii="Arial" w:hAnsi="Arial" w:cs="Arial"/>
          <w:b/>
          <w:bCs/>
          <w:color w:val="000000"/>
          <w:sz w:val="22"/>
          <w:szCs w:val="22"/>
        </w:rPr>
        <w:t>External Assessment</w:t>
      </w:r>
    </w:p>
    <w:p w14:paraId="01071735"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0811EE0D"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r w:rsidRPr="00901865">
        <w:rPr>
          <w:rFonts w:ascii="Arial" w:hAnsi="Arial" w:cs="Arial"/>
          <w:bCs/>
          <w:color w:val="000000"/>
          <w:sz w:val="22"/>
          <w:szCs w:val="22"/>
        </w:rPr>
        <w:t>In the first instance talk to the leader of your BTEC Programme.  He or she should then contact the exams officer.  Your teacher will keep you informed of the proress of your appeal.  This should be done with 5 working days.</w:t>
      </w:r>
    </w:p>
    <w:p w14:paraId="32E61921" w14:textId="77777777" w:rsidR="00901865" w:rsidRPr="00901865" w:rsidRDefault="00901865" w:rsidP="00901865">
      <w:pPr>
        <w:widowControl w:val="0"/>
        <w:tabs>
          <w:tab w:val="left" w:pos="220"/>
          <w:tab w:val="left" w:pos="720"/>
        </w:tabs>
        <w:autoSpaceDE w:val="0"/>
        <w:autoSpaceDN w:val="0"/>
        <w:adjustRightInd w:val="0"/>
        <w:rPr>
          <w:rFonts w:ascii="Arial" w:hAnsi="Arial" w:cs="Arial"/>
          <w:bCs/>
          <w:color w:val="000000"/>
          <w:sz w:val="22"/>
          <w:szCs w:val="22"/>
        </w:rPr>
      </w:pPr>
    </w:p>
    <w:p w14:paraId="715475CC" w14:textId="77777777" w:rsidR="00901865" w:rsidRDefault="00901865" w:rsidP="00F52850">
      <w:pPr>
        <w:widowControl w:val="0"/>
        <w:tabs>
          <w:tab w:val="left" w:pos="220"/>
          <w:tab w:val="left" w:pos="720"/>
        </w:tabs>
        <w:autoSpaceDE w:val="0"/>
        <w:autoSpaceDN w:val="0"/>
        <w:adjustRightInd w:val="0"/>
        <w:rPr>
          <w:rFonts w:ascii="Arial" w:hAnsi="Arial" w:cs="Arial"/>
          <w:bCs/>
          <w:color w:val="000000"/>
          <w:sz w:val="22"/>
          <w:szCs w:val="22"/>
        </w:rPr>
      </w:pPr>
    </w:p>
    <w:p w14:paraId="6CF2F4C9" w14:textId="77777777" w:rsidR="00901865" w:rsidRDefault="00901865" w:rsidP="00F52850">
      <w:pPr>
        <w:widowControl w:val="0"/>
        <w:tabs>
          <w:tab w:val="left" w:pos="220"/>
          <w:tab w:val="left" w:pos="720"/>
        </w:tabs>
        <w:autoSpaceDE w:val="0"/>
        <w:autoSpaceDN w:val="0"/>
        <w:adjustRightInd w:val="0"/>
        <w:rPr>
          <w:rFonts w:ascii="Arial" w:hAnsi="Arial" w:cs="Arial"/>
          <w:bCs/>
          <w:color w:val="000000"/>
          <w:sz w:val="22"/>
          <w:szCs w:val="22"/>
        </w:rPr>
      </w:pPr>
    </w:p>
    <w:p w14:paraId="10AAFCDD" w14:textId="77777777" w:rsidR="00F52850" w:rsidRDefault="00F52850" w:rsidP="00F52850">
      <w:pPr>
        <w:widowControl w:val="0"/>
        <w:tabs>
          <w:tab w:val="left" w:pos="220"/>
          <w:tab w:val="left" w:pos="720"/>
        </w:tabs>
        <w:autoSpaceDE w:val="0"/>
        <w:autoSpaceDN w:val="0"/>
        <w:adjustRightInd w:val="0"/>
        <w:rPr>
          <w:rFonts w:ascii="Arial" w:hAnsi="Arial" w:cs="Arial"/>
          <w:bCs/>
          <w:color w:val="000000"/>
          <w:sz w:val="22"/>
          <w:szCs w:val="22"/>
        </w:rPr>
      </w:pPr>
      <w:r w:rsidRPr="00F52850">
        <w:rPr>
          <w:rFonts w:ascii="Arial" w:hAnsi="Arial" w:cs="Arial"/>
          <w:bCs/>
          <w:color w:val="000000"/>
          <w:sz w:val="22"/>
          <w:szCs w:val="22"/>
        </w:rPr>
        <w:t>This policy will b</w:t>
      </w:r>
      <w:r>
        <w:rPr>
          <w:rFonts w:ascii="Arial" w:hAnsi="Arial" w:cs="Arial"/>
          <w:bCs/>
          <w:color w:val="000000"/>
          <w:sz w:val="22"/>
          <w:szCs w:val="22"/>
        </w:rPr>
        <w:t>e reviewed every 12 months by Quality Nominee – George Budd</w:t>
      </w:r>
      <w:r w:rsidRPr="00F52850">
        <w:rPr>
          <w:rFonts w:ascii="Arial" w:hAnsi="Arial" w:cs="Arial"/>
          <w:bCs/>
          <w:color w:val="000000"/>
          <w:sz w:val="22"/>
          <w:szCs w:val="22"/>
        </w:rPr>
        <w:t xml:space="preserve">. </w:t>
      </w:r>
    </w:p>
    <w:p w14:paraId="3BA0DE48" w14:textId="77777777" w:rsidR="007A304A" w:rsidRDefault="007A304A" w:rsidP="00F52850">
      <w:pPr>
        <w:widowControl w:val="0"/>
        <w:tabs>
          <w:tab w:val="left" w:pos="220"/>
          <w:tab w:val="left" w:pos="720"/>
        </w:tabs>
        <w:autoSpaceDE w:val="0"/>
        <w:autoSpaceDN w:val="0"/>
        <w:adjustRightInd w:val="0"/>
        <w:rPr>
          <w:rFonts w:ascii="Arial" w:hAnsi="Arial" w:cs="Arial"/>
          <w:bCs/>
          <w:color w:val="000000"/>
          <w:sz w:val="22"/>
          <w:szCs w:val="22"/>
        </w:rPr>
      </w:pPr>
    </w:p>
    <w:p w14:paraId="257C3DB5" w14:textId="24E8585E" w:rsidR="007A304A" w:rsidRPr="00F52850" w:rsidRDefault="007A304A" w:rsidP="00F52850">
      <w:pPr>
        <w:widowControl w:val="0"/>
        <w:tabs>
          <w:tab w:val="left" w:pos="220"/>
          <w:tab w:val="left" w:pos="720"/>
        </w:tabs>
        <w:autoSpaceDE w:val="0"/>
        <w:autoSpaceDN w:val="0"/>
        <w:adjustRightInd w:val="0"/>
        <w:rPr>
          <w:rFonts w:ascii="Arial" w:hAnsi="Arial" w:cs="Arial"/>
          <w:bCs/>
          <w:color w:val="000000"/>
          <w:sz w:val="22"/>
          <w:szCs w:val="22"/>
        </w:rPr>
      </w:pPr>
      <w:r>
        <w:rPr>
          <w:rFonts w:ascii="Arial" w:hAnsi="Arial" w:cs="Arial"/>
          <w:bCs/>
          <w:color w:val="000000"/>
          <w:sz w:val="22"/>
          <w:szCs w:val="22"/>
        </w:rPr>
        <w:t>Last reviewed – September 2017</w:t>
      </w:r>
    </w:p>
    <w:p w14:paraId="0AB36841" w14:textId="77777777" w:rsidR="00F52850" w:rsidRDefault="00F52850" w:rsidP="00F52850">
      <w:pPr>
        <w:widowControl w:val="0"/>
        <w:tabs>
          <w:tab w:val="left" w:pos="220"/>
          <w:tab w:val="left" w:pos="720"/>
        </w:tabs>
        <w:autoSpaceDE w:val="0"/>
        <w:autoSpaceDN w:val="0"/>
        <w:adjustRightInd w:val="0"/>
        <w:rPr>
          <w:rFonts w:ascii="Arial" w:hAnsi="Arial" w:cs="Arial"/>
          <w:b/>
          <w:bCs/>
          <w:color w:val="000000"/>
          <w:sz w:val="22"/>
          <w:szCs w:val="22"/>
        </w:rPr>
      </w:pPr>
    </w:p>
    <w:sectPr w:rsidR="00F52850" w:rsidSect="00A31F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E0A73"/>
    <w:multiLevelType w:val="hybridMultilevel"/>
    <w:tmpl w:val="3E2A2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27968"/>
    <w:multiLevelType w:val="hybridMultilevel"/>
    <w:tmpl w:val="B36E1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44FCA"/>
    <w:multiLevelType w:val="hybridMultilevel"/>
    <w:tmpl w:val="892E5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50"/>
    <w:rsid w:val="001146E1"/>
    <w:rsid w:val="00643FE3"/>
    <w:rsid w:val="006B2281"/>
    <w:rsid w:val="00705EEB"/>
    <w:rsid w:val="007A304A"/>
    <w:rsid w:val="00901865"/>
    <w:rsid w:val="00B02CCF"/>
    <w:rsid w:val="00CE056A"/>
    <w:rsid w:val="00D15599"/>
    <w:rsid w:val="00F528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B9A7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2815</Characters>
  <Application>Microsoft Macintosh Word</Application>
  <DocSecurity>0</DocSecurity>
  <Lines>23</Lines>
  <Paragraphs>6</Paragraphs>
  <ScaleCrop>false</ScaleCrop>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Budd</dc:creator>
  <cp:keywords/>
  <dc:description/>
  <cp:lastModifiedBy>George Budd</cp:lastModifiedBy>
  <cp:revision>7</cp:revision>
  <dcterms:created xsi:type="dcterms:W3CDTF">2017-05-10T18:38:00Z</dcterms:created>
  <dcterms:modified xsi:type="dcterms:W3CDTF">2017-06-15T15:30:00Z</dcterms:modified>
</cp:coreProperties>
</file>